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A" w:rsidRPr="00016B26" w:rsidRDefault="00016B26" w:rsidP="00016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B26">
        <w:rPr>
          <w:rFonts w:ascii="Times New Roman" w:hAnsi="Times New Roman" w:cs="Times New Roman"/>
          <w:b/>
          <w:sz w:val="28"/>
          <w:szCs w:val="28"/>
        </w:rPr>
        <w:t>«Панорама наставничества»</w:t>
      </w:r>
    </w:p>
    <w:p w:rsidR="00016B26" w:rsidRPr="00016B26" w:rsidRDefault="00016B26" w:rsidP="00016B26">
      <w:pPr>
        <w:rPr>
          <w:rFonts w:ascii="Times New Roman" w:hAnsi="Times New Roman" w:cs="Times New Roman"/>
          <w:sz w:val="28"/>
          <w:szCs w:val="28"/>
        </w:rPr>
      </w:pPr>
      <w:r w:rsidRPr="00016B26">
        <w:rPr>
          <w:rFonts w:ascii="Times New Roman" w:hAnsi="Times New Roman" w:cs="Times New Roman"/>
          <w:sz w:val="28"/>
          <w:szCs w:val="28"/>
        </w:rPr>
        <w:t>В рамках методической декады "Панорама наставничества" в МОАУ СОШ №4  были проведены мероприятия с целью оказания практической помощи молодому специалисту в вопросах совершенствования теоретических и практических знаний,  повышения профессионального мастерства, создания условий для формирования индивидуального стиля творческой деятельности молодого педагога, развития потребности и мотивации в непрерывном самообразовании.</w:t>
      </w:r>
    </w:p>
    <w:p w:rsidR="00016B26" w:rsidRPr="00016B26" w:rsidRDefault="00016B26" w:rsidP="00016B26">
      <w:pPr>
        <w:rPr>
          <w:rFonts w:ascii="Times New Roman" w:hAnsi="Times New Roman" w:cs="Times New Roman"/>
          <w:sz w:val="28"/>
          <w:szCs w:val="28"/>
        </w:rPr>
      </w:pPr>
      <w:r w:rsidRPr="00016B26">
        <w:rPr>
          <w:rFonts w:ascii="Times New Roman" w:hAnsi="Times New Roman" w:cs="Times New Roman"/>
          <w:sz w:val="28"/>
          <w:szCs w:val="28"/>
        </w:rPr>
        <w:t xml:space="preserve">Молодой педагог Гузель </w:t>
      </w:r>
      <w:proofErr w:type="spellStart"/>
      <w:r w:rsidRPr="00016B26">
        <w:rPr>
          <w:rFonts w:ascii="Times New Roman" w:hAnsi="Times New Roman" w:cs="Times New Roman"/>
          <w:sz w:val="28"/>
          <w:szCs w:val="28"/>
        </w:rPr>
        <w:t>Ильгизовна</w:t>
      </w:r>
      <w:proofErr w:type="spellEnd"/>
      <w:r w:rsidRPr="00016B26">
        <w:rPr>
          <w:rFonts w:ascii="Times New Roman" w:hAnsi="Times New Roman" w:cs="Times New Roman"/>
          <w:sz w:val="28"/>
          <w:szCs w:val="28"/>
        </w:rPr>
        <w:t xml:space="preserve"> под руководством опытного наставника  </w:t>
      </w:r>
      <w:proofErr w:type="spellStart"/>
      <w:r w:rsidRPr="00016B26">
        <w:rPr>
          <w:rFonts w:ascii="Times New Roman" w:hAnsi="Times New Roman" w:cs="Times New Roman"/>
          <w:sz w:val="28"/>
          <w:szCs w:val="28"/>
        </w:rPr>
        <w:t>Абдулганеевой</w:t>
      </w:r>
      <w:proofErr w:type="spellEnd"/>
      <w:r w:rsidRPr="00016B26">
        <w:rPr>
          <w:rFonts w:ascii="Times New Roman" w:hAnsi="Times New Roman" w:cs="Times New Roman"/>
          <w:sz w:val="28"/>
          <w:szCs w:val="28"/>
        </w:rPr>
        <w:t xml:space="preserve"> Е. А. училась проектировать современный урок, соответствующий принципам ФГОС так, чтобы добиться результативности урока, заинтересовать весь класс, научить ребят самостоятельно добывать знания и делать выводы.</w:t>
      </w:r>
    </w:p>
    <w:p w:rsidR="00016B26" w:rsidRDefault="00016B26" w:rsidP="00016B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53025" cy="457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23)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26"/>
    <w:rsid w:val="00016B26"/>
    <w:rsid w:val="00EA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2023-02-28T11:43:00Z</dcterms:created>
  <dcterms:modified xsi:type="dcterms:W3CDTF">2023-02-28T11:46:00Z</dcterms:modified>
</cp:coreProperties>
</file>